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F214" w14:textId="7AEA26DF" w:rsidR="00F52BCC" w:rsidRDefault="00364179" w:rsidP="00A3280F">
      <w:pPr>
        <w:pStyle w:val="Heading1"/>
        <w:keepNext w:val="0"/>
        <w:keepLines w:val="0"/>
        <w:spacing w:before="100" w:beforeAutospacing="1" w:after="100" w:afterAutospacing="1"/>
        <w:jc w:val="center"/>
        <w:rPr>
          <w:rFonts w:ascii="Segoe UI" w:eastAsia="Times New Roman" w:hAnsi="Segoe UI" w:cs="Segoe UI"/>
          <w:color w:val="auto"/>
          <w:kern w:val="36"/>
        </w:rPr>
      </w:pPr>
      <w:r w:rsidRPr="00A3280F">
        <w:rPr>
          <w:rFonts w:ascii="Segoe UI" w:eastAsia="Times New Roman" w:hAnsi="Segoe UI" w:cs="Segoe UI"/>
          <w:color w:val="auto"/>
          <w:kern w:val="36"/>
        </w:rPr>
        <w:fldChar w:fldCharType="begin"/>
      </w:r>
      <w:r w:rsidRPr="00A3280F">
        <w:rPr>
          <w:rFonts w:ascii="Segoe UI" w:eastAsia="Times New Roman" w:hAnsi="Segoe UI" w:cs="Segoe UI"/>
          <w:color w:val="auto"/>
          <w:kern w:val="36"/>
        </w:rPr>
        <w:instrText xml:space="preserve"> SEQ CHAPTER \h \r 1</w:instrText>
      </w:r>
      <w:r w:rsidRPr="00A3280F">
        <w:rPr>
          <w:rFonts w:ascii="Segoe UI" w:eastAsia="Times New Roman" w:hAnsi="Segoe UI" w:cs="Segoe UI"/>
          <w:color w:val="auto"/>
          <w:kern w:val="36"/>
        </w:rPr>
        <w:fldChar w:fldCharType="end"/>
      </w:r>
      <w:r w:rsidRPr="00A3280F">
        <w:rPr>
          <w:rFonts w:ascii="Segoe UI" w:eastAsia="Times New Roman" w:hAnsi="Segoe UI" w:cs="Segoe UI"/>
          <w:color w:val="auto"/>
          <w:kern w:val="36"/>
        </w:rPr>
        <w:t>Application for ENGL 469 Advanced Nonfiction Writing</w:t>
      </w:r>
      <w:r w:rsidR="00A3280F">
        <w:rPr>
          <w:rFonts w:ascii="Segoe UI" w:eastAsia="Times New Roman" w:hAnsi="Segoe UI" w:cs="Segoe UI"/>
          <w:color w:val="auto"/>
          <w:kern w:val="36"/>
        </w:rPr>
        <w:t>, Fall 2024</w:t>
      </w:r>
      <w:r w:rsidR="00A3280F">
        <w:rPr>
          <w:rFonts w:ascii="Segoe UI" w:eastAsia="Times New Roman" w:hAnsi="Segoe UI" w:cs="Segoe UI"/>
          <w:color w:val="auto"/>
          <w:kern w:val="36"/>
        </w:rPr>
        <w:br/>
      </w:r>
      <w:r w:rsidR="00C07AB0">
        <w:rPr>
          <w:rFonts w:ascii="Segoe UI" w:eastAsia="Times New Roman" w:hAnsi="Segoe UI" w:cs="Segoe UI"/>
          <w:color w:val="auto"/>
          <w:kern w:val="36"/>
        </w:rPr>
        <w:t xml:space="preserve">Instructor: </w:t>
      </w:r>
      <w:r w:rsidRPr="00A3280F">
        <w:rPr>
          <w:rFonts w:ascii="Segoe UI" w:eastAsia="Times New Roman" w:hAnsi="Segoe UI" w:cs="Segoe UI"/>
          <w:color w:val="auto"/>
          <w:kern w:val="36"/>
        </w:rPr>
        <w:t>Anne Fadiman</w:t>
      </w:r>
      <w:r w:rsidR="00A3280F">
        <w:rPr>
          <w:rFonts w:ascii="Segoe UI" w:eastAsia="Times New Roman" w:hAnsi="Segoe UI" w:cs="Segoe UI"/>
          <w:color w:val="auto"/>
          <w:kern w:val="36"/>
        </w:rPr>
        <w:br/>
      </w:r>
      <w:r w:rsidRPr="00A3280F">
        <w:rPr>
          <w:rFonts w:ascii="Segoe UI" w:eastAsia="Times New Roman" w:hAnsi="Segoe UI" w:cs="Segoe UI"/>
          <w:color w:val="auto"/>
          <w:kern w:val="36"/>
        </w:rPr>
        <w:t>Thursday 2:30-5:30</w:t>
      </w:r>
    </w:p>
    <w:p w14:paraId="07FF7321" w14:textId="77777777" w:rsidR="00647F70" w:rsidRPr="00647F70" w:rsidRDefault="00647F70" w:rsidP="00647F70"/>
    <w:p w14:paraId="6ECAAE92" w14:textId="3AF9B222" w:rsidR="00F52BCC" w:rsidRPr="00A3280F" w:rsidRDefault="00C07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sz w:val="28"/>
        </w:rPr>
      </w:pPr>
      <w:r>
        <w:rPr>
          <w:rFonts w:ascii="Segoe UI" w:hAnsi="Segoe UI" w:cs="Segoe UI"/>
          <w:sz w:val="28"/>
        </w:rPr>
        <w:t xml:space="preserve">Course Description: </w:t>
      </w:r>
      <w:r w:rsidR="00364179" w:rsidRPr="00A3280F">
        <w:rPr>
          <w:rFonts w:ascii="Segoe UI" w:hAnsi="Segoe UI" w:cs="Segoe UI"/>
          <w:sz w:val="28"/>
        </w:rPr>
        <w:t xml:space="preserve">A seminar and workshop in creative nonfiction with the theme “At Home in America.” Students consider the varied ways in which modern American literary journalists write about people and places, and address the theme themselves in both reportorial and first-person work. </w:t>
      </w:r>
    </w:p>
    <w:p w14:paraId="185984AD" w14:textId="1E3F0235" w:rsidR="00A3280F" w:rsidRDefault="00A3280F" w:rsidP="00A3280F">
      <w:pPr>
        <w:pBdr>
          <w:top w:val="single" w:sz="6" w:space="1" w:color="auto"/>
          <w:bottom w:val="single" w:sz="6" w:space="1" w:color="auto"/>
        </w:pBdr>
        <w:rPr>
          <w:rFonts w:ascii="Segoe UI" w:hAnsi="Segoe UI" w:cs="Segoe UI"/>
          <w:bCs/>
          <w:szCs w:val="24"/>
        </w:rPr>
      </w:pPr>
      <w:r w:rsidRPr="00B03F4C">
        <w:rPr>
          <w:rFonts w:ascii="Segoe UI" w:hAnsi="Segoe UI" w:cs="Segoe UI"/>
          <w:bCs/>
          <w:szCs w:val="24"/>
        </w:rPr>
        <w:t xml:space="preserve">Please fill out this application as a </w:t>
      </w:r>
      <w:r w:rsidRPr="00B03F4C">
        <w:rPr>
          <w:rFonts w:ascii="Segoe UI" w:hAnsi="Segoe UI" w:cs="Segoe UI"/>
          <w:bCs/>
          <w:i/>
          <w:iCs/>
          <w:szCs w:val="24"/>
        </w:rPr>
        <w:t xml:space="preserve">single document, </w:t>
      </w:r>
      <w:r w:rsidRPr="00B03F4C">
        <w:rPr>
          <w:rFonts w:ascii="Segoe UI" w:hAnsi="Segoe UI" w:cs="Segoe UI"/>
          <w:bCs/>
          <w:szCs w:val="24"/>
        </w:rPr>
        <w:t xml:space="preserve">including writing sample, and </w:t>
      </w:r>
      <w:r w:rsidR="00C07AB0">
        <w:rPr>
          <w:rFonts w:ascii="Segoe UI" w:hAnsi="Segoe UI" w:cs="Segoe UI"/>
          <w:bCs/>
          <w:szCs w:val="24"/>
        </w:rPr>
        <w:t xml:space="preserve">upload it as a </w:t>
      </w:r>
      <w:r w:rsidRPr="00B03F4C">
        <w:rPr>
          <w:rFonts w:ascii="Segoe UI" w:hAnsi="Segoe UI" w:cs="Segoe UI"/>
          <w:bCs/>
          <w:szCs w:val="24"/>
        </w:rPr>
        <w:t>PDF</w:t>
      </w:r>
      <w:r w:rsidR="00C07AB0">
        <w:rPr>
          <w:rFonts w:ascii="Segoe UI" w:hAnsi="Segoe UI" w:cs="Segoe UI"/>
          <w:bCs/>
          <w:szCs w:val="24"/>
        </w:rPr>
        <w:t xml:space="preserve"> file</w:t>
      </w:r>
      <w:r w:rsidRPr="00B03F4C">
        <w:rPr>
          <w:rFonts w:ascii="Segoe UI" w:hAnsi="Segoe UI" w:cs="Segoe UI"/>
          <w:bCs/>
          <w:szCs w:val="24"/>
        </w:rPr>
        <w:t xml:space="preserve"> (no Pages or Preview files, please)</w:t>
      </w:r>
      <w:r w:rsidR="00C07AB0">
        <w:rPr>
          <w:rFonts w:ascii="Segoe UI" w:hAnsi="Segoe UI" w:cs="Segoe UI"/>
          <w:bCs/>
          <w:szCs w:val="24"/>
        </w:rPr>
        <w:t xml:space="preserve"> using the link below</w:t>
      </w:r>
      <w:r w:rsidRPr="00B03F4C">
        <w:rPr>
          <w:rFonts w:ascii="Segoe UI" w:hAnsi="Segoe UI" w:cs="Segoe UI"/>
          <w:bCs/>
          <w:szCs w:val="24"/>
        </w:rPr>
        <w:t xml:space="preserve">. </w:t>
      </w:r>
      <w:r w:rsidRPr="00B03F4C">
        <w:rPr>
          <w:rFonts w:ascii="Segoe UI" w:hAnsi="Segoe UI" w:cs="Segoe UI"/>
          <w:b/>
          <w:szCs w:val="24"/>
        </w:rPr>
        <w:t>The title of the document should be “ENGL</w:t>
      </w:r>
      <w:r>
        <w:rPr>
          <w:rFonts w:ascii="Segoe UI" w:hAnsi="Segoe UI" w:cs="Segoe UI"/>
          <w:b/>
          <w:szCs w:val="24"/>
        </w:rPr>
        <w:t>469</w:t>
      </w:r>
      <w:r w:rsidRPr="00B03F4C">
        <w:rPr>
          <w:rFonts w:ascii="Segoe UI" w:hAnsi="Segoe UI" w:cs="Segoe UI"/>
          <w:b/>
          <w:szCs w:val="24"/>
        </w:rPr>
        <w:t xml:space="preserve">_Your last name, Your first name.” </w:t>
      </w:r>
      <w:r w:rsidRPr="00B03F4C">
        <w:rPr>
          <w:rFonts w:ascii="Segoe UI" w:hAnsi="Segoe UI" w:cs="Segoe UI"/>
          <w:bCs/>
          <w:szCs w:val="24"/>
        </w:rPr>
        <w:t>Optional: add the filename to the header of this document.</w:t>
      </w:r>
    </w:p>
    <w:p w14:paraId="40C22599" w14:textId="77777777" w:rsidR="00A3280F" w:rsidRDefault="00A3280F" w:rsidP="00A3280F">
      <w:pPr>
        <w:pBdr>
          <w:top w:val="single" w:sz="6" w:space="1" w:color="auto"/>
          <w:bottom w:val="single" w:sz="6" w:space="1" w:color="auto"/>
        </w:pBdr>
        <w:rPr>
          <w:rFonts w:ascii="Segoe UI" w:hAnsi="Segoe UI" w:cs="Segoe UI"/>
          <w:bCs/>
          <w:szCs w:val="24"/>
        </w:rPr>
      </w:pPr>
    </w:p>
    <w:p w14:paraId="3D43A568" w14:textId="3D68DDCF" w:rsidR="00A3280F" w:rsidRDefault="008B7BC0" w:rsidP="00A3280F">
      <w:pPr>
        <w:pBdr>
          <w:top w:val="single" w:sz="6" w:space="1" w:color="auto"/>
          <w:bottom w:val="single" w:sz="6" w:space="1" w:color="auto"/>
        </w:pBdr>
        <w:rPr>
          <w:rFonts w:ascii="Segoe UI" w:hAnsi="Segoe UI" w:cs="Segoe UI"/>
          <w:bCs/>
          <w:szCs w:val="24"/>
        </w:rPr>
      </w:pPr>
      <w:hyperlink r:id="rId4" w:history="1">
        <w:r w:rsidR="00A3280F" w:rsidRPr="00B03F4C">
          <w:rPr>
            <w:rStyle w:val="Hyperlink"/>
            <w:rFonts w:ascii="Segoe UI" w:hAnsi="Segoe UI" w:cs="Segoe UI"/>
            <w:bCs/>
            <w:szCs w:val="24"/>
          </w:rPr>
          <w:t>Use this link to upload your completed application</w:t>
        </w:r>
      </w:hyperlink>
      <w:r>
        <w:rPr>
          <w:rStyle w:val="Hyperlink"/>
          <w:rFonts w:ascii="Segoe UI" w:hAnsi="Segoe UI" w:cs="Segoe UI"/>
          <w:bCs/>
          <w:szCs w:val="24"/>
        </w:rPr>
        <w:t xml:space="preserve">: </w:t>
      </w:r>
      <w:r w:rsidRPr="008B7BC0">
        <w:rPr>
          <w:rStyle w:val="Hyperlink"/>
          <w:rFonts w:ascii="Segoe UI" w:hAnsi="Segoe UI" w:cs="Segoe UI"/>
          <w:bCs/>
          <w:szCs w:val="24"/>
        </w:rPr>
        <w:t>https://forms.office.com/r/BPG7D57z1G</w:t>
      </w:r>
      <w:r w:rsidR="00A3280F" w:rsidRPr="00B03F4C">
        <w:rPr>
          <w:rFonts w:ascii="Segoe UI" w:hAnsi="Segoe UI" w:cs="Segoe UI"/>
          <w:bCs/>
          <w:szCs w:val="24"/>
        </w:rPr>
        <w:t>. Log in using your Yale email address and password, if prompted. If you are logged into a non-Yale email account in your browser, the page will not load.</w:t>
      </w:r>
    </w:p>
    <w:p w14:paraId="3A9ACD1F" w14:textId="77777777" w:rsidR="00647F70" w:rsidRDefault="00647F70" w:rsidP="00A3280F">
      <w:pPr>
        <w:pBdr>
          <w:top w:val="single" w:sz="6" w:space="1" w:color="auto"/>
          <w:bottom w:val="single" w:sz="6" w:space="1" w:color="auto"/>
        </w:pBdr>
        <w:rPr>
          <w:rFonts w:ascii="Segoe UI" w:hAnsi="Segoe UI" w:cs="Segoe UI"/>
          <w:bCs/>
          <w:szCs w:val="24"/>
        </w:rPr>
      </w:pPr>
    </w:p>
    <w:p w14:paraId="57612EC0" w14:textId="77777777" w:rsidR="008E055A" w:rsidRDefault="00A3280F" w:rsidP="00A3280F">
      <w:pPr>
        <w:pBdr>
          <w:top w:val="single" w:sz="6" w:space="1" w:color="auto"/>
          <w:bottom w:val="single" w:sz="6" w:space="1" w:color="auto"/>
        </w:pBdr>
        <w:rPr>
          <w:rFonts w:ascii="Segoe UI" w:hAnsi="Segoe UI" w:cs="Segoe UI"/>
          <w:bCs/>
          <w:i/>
          <w:szCs w:val="24"/>
        </w:rPr>
      </w:pPr>
      <w:r w:rsidRPr="0051608B">
        <w:rPr>
          <w:rFonts w:ascii="Segoe UI" w:hAnsi="Segoe UI" w:cs="Segoe UI"/>
          <w:bCs/>
          <w:szCs w:val="24"/>
        </w:rPr>
        <w:t xml:space="preserve">Before you fill it out, </w:t>
      </w:r>
      <w:r w:rsidRPr="0051608B">
        <w:rPr>
          <w:rFonts w:ascii="Segoe UI" w:hAnsi="Segoe UI" w:cs="Segoe UI"/>
          <w:bCs/>
          <w:i/>
          <w:szCs w:val="24"/>
        </w:rPr>
        <w:t>please scroll all the way down to read the course description, special instructions, and names of 4</w:t>
      </w:r>
      <w:r w:rsidR="00647F70">
        <w:rPr>
          <w:rFonts w:ascii="Segoe UI" w:hAnsi="Segoe UI" w:cs="Segoe UI"/>
          <w:bCs/>
          <w:i/>
          <w:szCs w:val="24"/>
        </w:rPr>
        <w:t>69</w:t>
      </w:r>
      <w:r w:rsidRPr="0051608B">
        <w:rPr>
          <w:rFonts w:ascii="Segoe UI" w:hAnsi="Segoe UI" w:cs="Segoe UI"/>
          <w:bCs/>
          <w:i/>
          <w:szCs w:val="24"/>
        </w:rPr>
        <w:t xml:space="preserve"> alums who are happy to field questions.</w:t>
      </w:r>
    </w:p>
    <w:p w14:paraId="553BC6AD" w14:textId="77777777" w:rsidR="008E055A" w:rsidRDefault="008E055A" w:rsidP="00A3280F">
      <w:pPr>
        <w:pBdr>
          <w:top w:val="single" w:sz="6" w:space="1" w:color="auto"/>
          <w:bottom w:val="single" w:sz="6" w:space="1" w:color="auto"/>
        </w:pBdr>
        <w:rPr>
          <w:rFonts w:ascii="Segoe UI" w:hAnsi="Segoe UI" w:cs="Segoe UI"/>
          <w:bCs/>
          <w:i/>
          <w:szCs w:val="24"/>
        </w:rPr>
      </w:pPr>
    </w:p>
    <w:p w14:paraId="1456D084" w14:textId="7D26896A" w:rsidR="00A3280F" w:rsidRDefault="008E055A" w:rsidP="00A3280F">
      <w:pPr>
        <w:pBdr>
          <w:top w:val="single" w:sz="6" w:space="1" w:color="auto"/>
          <w:bottom w:val="single" w:sz="6" w:space="1" w:color="auto"/>
        </w:pBdr>
        <w:rPr>
          <w:rFonts w:ascii="Segoe UI" w:hAnsi="Segoe UI" w:cs="Segoe UI"/>
          <w:bCs/>
          <w:i/>
          <w:szCs w:val="24"/>
        </w:rPr>
      </w:pPr>
      <w:r>
        <w:rPr>
          <w:rFonts w:ascii="Segoe UI" w:hAnsi="Segoe UI" w:cs="Segoe UI"/>
          <w:bCs/>
          <w:i/>
          <w:szCs w:val="24"/>
        </w:rPr>
        <w:t xml:space="preserve">N.B. </w:t>
      </w:r>
      <w:r w:rsidRPr="008E055A">
        <w:rPr>
          <w:rFonts w:ascii="Segoe UI" w:hAnsi="Segoe UI" w:cs="Segoe UI"/>
          <w:bCs/>
          <w:i/>
          <w:szCs w:val="24"/>
          <w:lang w:val="en-CA"/>
        </w:rPr>
        <w:fldChar w:fldCharType="begin"/>
      </w:r>
      <w:r w:rsidRPr="008E055A">
        <w:rPr>
          <w:rFonts w:ascii="Segoe UI" w:hAnsi="Segoe UI" w:cs="Segoe UI"/>
          <w:bCs/>
          <w:i/>
          <w:szCs w:val="24"/>
          <w:lang w:val="en-CA"/>
        </w:rPr>
        <w:instrText xml:space="preserve"> SEQ CHAPTER \h \r 1</w:instrText>
      </w:r>
      <w:r w:rsidRPr="008E055A">
        <w:rPr>
          <w:rFonts w:ascii="Segoe UI" w:hAnsi="Segoe UI" w:cs="Segoe UI"/>
          <w:bCs/>
          <w:i/>
          <w:szCs w:val="24"/>
        </w:rPr>
        <w:fldChar w:fldCharType="end"/>
      </w:r>
      <w:r w:rsidRPr="008E055A">
        <w:rPr>
          <w:rFonts w:ascii="Segoe UI" w:hAnsi="Segoe UI" w:cs="Segoe UI"/>
          <w:bCs/>
          <w:i/>
          <w:szCs w:val="24"/>
        </w:rPr>
        <w:t xml:space="preserve"> </w:t>
      </w:r>
      <w:r w:rsidR="00860605">
        <w:rPr>
          <w:rFonts w:ascii="Segoe UI" w:hAnsi="Segoe UI" w:cs="Segoe UI"/>
          <w:bCs/>
          <w:i/>
          <w:szCs w:val="24"/>
        </w:rPr>
        <w:t xml:space="preserve">Anne Fadiman </w:t>
      </w:r>
      <w:r w:rsidRPr="008E055A">
        <w:rPr>
          <w:rFonts w:ascii="Segoe UI" w:hAnsi="Segoe UI" w:cs="Segoe UI"/>
          <w:bCs/>
          <w:i/>
          <w:szCs w:val="24"/>
        </w:rPr>
        <w:t>w</w:t>
      </w:r>
      <w:r>
        <w:rPr>
          <w:rFonts w:ascii="Segoe UI" w:hAnsi="Segoe UI" w:cs="Segoe UI"/>
          <w:bCs/>
          <w:i/>
          <w:szCs w:val="24"/>
        </w:rPr>
        <w:t>ill not be teaching</w:t>
      </w:r>
      <w:r w:rsidRPr="008E055A">
        <w:rPr>
          <w:rFonts w:ascii="Segoe UI" w:hAnsi="Segoe UI" w:cs="Segoe UI"/>
          <w:bCs/>
          <w:i/>
          <w:szCs w:val="24"/>
        </w:rPr>
        <w:t xml:space="preserve"> English 455 (Writing about Oneself) in Spring 2025.</w:t>
      </w:r>
      <w:r>
        <w:rPr>
          <w:szCs w:val="24"/>
          <w:lang w:val="en-CA"/>
        </w:rPr>
        <w:fldChar w:fldCharType="begin"/>
      </w:r>
      <w:r>
        <w:rPr>
          <w:szCs w:val="24"/>
          <w:lang w:val="en-CA"/>
        </w:rPr>
        <w:instrText xml:space="preserve"> SEQ CHAPTER \h \r 1</w:instrText>
      </w:r>
      <w:r>
        <w:rPr>
          <w:szCs w:val="24"/>
          <w:lang w:val="en-CA"/>
        </w:rPr>
        <w:fldChar w:fldCharType="end"/>
      </w:r>
    </w:p>
    <w:p w14:paraId="09B6F7B0" w14:textId="77777777" w:rsidR="00A3280F" w:rsidRDefault="00A3280F" w:rsidP="00A3280F">
      <w:pPr>
        <w:pBdr>
          <w:top w:val="single" w:sz="6" w:space="1" w:color="auto"/>
          <w:bottom w:val="single" w:sz="6" w:space="1" w:color="auto"/>
        </w:pBdr>
        <w:rPr>
          <w:rFonts w:ascii="Segoe UI" w:hAnsi="Segoe UI" w:cs="Segoe UI"/>
          <w:bCs/>
          <w:i/>
          <w:szCs w:val="24"/>
        </w:rPr>
      </w:pPr>
    </w:p>
    <w:p w14:paraId="0919D183" w14:textId="6EE00236" w:rsidR="00F52BCC" w:rsidRDefault="00A3280F" w:rsidP="00647F70">
      <w:pPr>
        <w:pBdr>
          <w:top w:val="single" w:sz="6" w:space="1" w:color="auto"/>
          <w:bottom w:val="single" w:sz="6" w:space="1" w:color="auto"/>
        </w:pBdr>
        <w:rPr>
          <w:rFonts w:ascii="Arial" w:hAnsi="Arial"/>
        </w:rPr>
      </w:pPr>
      <w:r w:rsidRPr="00B03F4C">
        <w:rPr>
          <w:rFonts w:ascii="Segoe UI" w:hAnsi="Segoe UI" w:cs="Segoe UI"/>
          <w:szCs w:val="24"/>
        </w:rPr>
        <w:t xml:space="preserve">Please complete and submit this application by noon on </w:t>
      </w:r>
      <w:r w:rsidR="00647F70">
        <w:rPr>
          <w:rFonts w:ascii="Segoe UI" w:hAnsi="Segoe UI" w:cs="Segoe UI"/>
          <w:b/>
          <w:bCs/>
          <w:szCs w:val="24"/>
        </w:rPr>
        <w:t xml:space="preserve">April </w:t>
      </w:r>
      <w:r w:rsidR="008543AB">
        <w:rPr>
          <w:rFonts w:ascii="Segoe UI" w:hAnsi="Segoe UI" w:cs="Segoe UI"/>
          <w:b/>
          <w:bCs/>
          <w:szCs w:val="24"/>
        </w:rPr>
        <w:t>5</w:t>
      </w:r>
      <w:r w:rsidRPr="00B03F4C">
        <w:rPr>
          <w:rFonts w:ascii="Segoe UI" w:hAnsi="Segoe UI" w:cs="Segoe UI"/>
          <w:szCs w:val="24"/>
        </w:rPr>
        <w:t xml:space="preserve">. Applicants will be notified of decisions by </w:t>
      </w:r>
      <w:r w:rsidR="00647F70">
        <w:rPr>
          <w:rFonts w:ascii="Segoe UI" w:hAnsi="Segoe UI" w:cs="Segoe UI"/>
          <w:b/>
          <w:bCs/>
          <w:szCs w:val="24"/>
        </w:rPr>
        <w:t>April</w:t>
      </w:r>
      <w:r w:rsidRPr="00B03F4C">
        <w:rPr>
          <w:rFonts w:ascii="Segoe UI" w:hAnsi="Segoe UI" w:cs="Segoe UI"/>
          <w:b/>
          <w:bCs/>
          <w:szCs w:val="24"/>
        </w:rPr>
        <w:t xml:space="preserve"> </w:t>
      </w:r>
      <w:r w:rsidR="008543AB">
        <w:rPr>
          <w:rFonts w:ascii="Segoe UI" w:hAnsi="Segoe UI" w:cs="Segoe UI"/>
          <w:b/>
          <w:bCs/>
          <w:szCs w:val="24"/>
        </w:rPr>
        <w:t>12</w:t>
      </w:r>
      <w:r w:rsidRPr="00B03F4C">
        <w:rPr>
          <w:rFonts w:ascii="Segoe UI" w:hAnsi="Segoe UI" w:cs="Segoe UI"/>
          <w:szCs w:val="24"/>
        </w:rPr>
        <w:t>. When registration period begins, admitted students must add the course to their Registration Worksheet and request Instructor Permission in Yale Course Search (</w:t>
      </w:r>
      <w:hyperlink r:id="rId5" w:history="1">
        <w:r w:rsidRPr="00B03F4C">
          <w:rPr>
            <w:rStyle w:val="Hyperlink"/>
            <w:rFonts w:ascii="Segoe UI" w:hAnsi="Segoe UI" w:cs="Segoe UI"/>
            <w:szCs w:val="24"/>
          </w:rPr>
          <w:t>YCS</w:t>
        </w:r>
      </w:hyperlink>
      <w:r w:rsidRPr="00B03F4C">
        <w:rPr>
          <w:rFonts w:ascii="Segoe UI" w:hAnsi="Segoe UI" w:cs="Segoe UI"/>
          <w:szCs w:val="24"/>
        </w:rPr>
        <w:t xml:space="preserve">). Instructors will approve admitted student requests in YCS; approved students must then return to YCS to Confirm Changes and complete enrollment in the course. Admitted students who do not complete enrollment in the course by </w:t>
      </w:r>
      <w:r w:rsidR="00647F70">
        <w:rPr>
          <w:rFonts w:ascii="Segoe UI" w:hAnsi="Segoe UI" w:cs="Segoe UI"/>
          <w:b/>
          <w:bCs/>
          <w:szCs w:val="24"/>
        </w:rPr>
        <w:t>May 1</w:t>
      </w:r>
      <w:r w:rsidRPr="00B03F4C">
        <w:rPr>
          <w:rFonts w:ascii="Segoe UI" w:hAnsi="Segoe UI" w:cs="Segoe UI"/>
          <w:szCs w:val="24"/>
        </w:rPr>
        <w:t xml:space="preserve"> may have their places filled from the waiting list.</w:t>
      </w:r>
    </w:p>
    <w:p w14:paraId="3E8736AD"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Your first name: </w:t>
      </w:r>
    </w:p>
    <w:p w14:paraId="64496B81"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Your last name: </w:t>
      </w:r>
    </w:p>
    <w:p w14:paraId="6FAE19D7"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Your class year: </w:t>
      </w:r>
    </w:p>
    <w:p w14:paraId="05222F1E"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Your college: </w:t>
      </w:r>
    </w:p>
    <w:p w14:paraId="0B76357E"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Your email address: </w:t>
      </w:r>
    </w:p>
    <w:p w14:paraId="50EEE0F7"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lastRenderedPageBreak/>
        <w:t xml:space="preserve">Your pronouns: </w:t>
      </w:r>
    </w:p>
    <w:p w14:paraId="7739346D"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eastAsiaTheme="minorHAnsi" w:hAnsi="Segoe UI" w:cs="Segoe UI"/>
          <w:szCs w:val="24"/>
        </w:rPr>
      </w:pPr>
      <w:r w:rsidRPr="00A3280F">
        <w:rPr>
          <w:rFonts w:ascii="Segoe UI" w:eastAsiaTheme="minorHAnsi" w:hAnsi="Segoe UI" w:cs="Segoe UI"/>
          <w:szCs w:val="24"/>
        </w:rPr>
        <w:t xml:space="preserve">Your major (English majors do not receive preference): </w:t>
      </w:r>
    </w:p>
    <w:p w14:paraId="689D2B7D"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eastAsiaTheme="minorHAnsi" w:hAnsi="Segoe UI" w:cs="Segoe UI"/>
          <w:szCs w:val="24"/>
        </w:rPr>
      </w:pPr>
      <w:r w:rsidRPr="00A3280F">
        <w:rPr>
          <w:rFonts w:ascii="Segoe UI" w:eastAsiaTheme="minorHAnsi" w:hAnsi="Segoe UI" w:cs="Segoe UI"/>
          <w:szCs w:val="24"/>
        </w:rPr>
        <w:t xml:space="preserve">If you’re an English major, are you a current or aspiring Writing Concentrator? If so, in what genre? </w:t>
      </w:r>
    </w:p>
    <w:p w14:paraId="709A37D8"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eastAsiaTheme="minorHAnsi" w:hAnsi="Segoe UI" w:cs="Segoe UI"/>
          <w:szCs w:val="24"/>
        </w:rPr>
      </w:pPr>
      <w:r w:rsidRPr="00A3280F">
        <w:rPr>
          <w:rFonts w:ascii="Segoe UI" w:eastAsiaTheme="minorHAnsi" w:hAnsi="Segoe UI" w:cs="Segoe UI"/>
          <w:szCs w:val="24"/>
        </w:rPr>
        <w:t xml:space="preserve">Are you a Writing Partner at the Poorvu Writing Center? </w:t>
      </w:r>
    </w:p>
    <w:p w14:paraId="675D46B6"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Creative writing and journalism courses you have taken at Yale, if applicable (please include the names of your teachers): </w:t>
      </w:r>
    </w:p>
    <w:p w14:paraId="006EAE08" w14:textId="77777777" w:rsidR="00F52BCC" w:rsidRPr="00A3280F" w:rsidRDefault="00F52B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p>
    <w:p w14:paraId="678E1043" w14:textId="77777777" w:rsid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Other creative writing and journalism courses to which you are applying this term (if applicable):</w:t>
      </w:r>
    </w:p>
    <w:p w14:paraId="7CCD09E2" w14:textId="77777777" w:rsidR="00A3280F" w:rsidRDefault="00A3280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p>
    <w:p w14:paraId="31170A53" w14:textId="5012D04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Writing honors and publications experience, including writing or editing for Yale periodicals (if applicable): </w:t>
      </w:r>
    </w:p>
    <w:p w14:paraId="5BF3EC71" w14:textId="77777777" w:rsidR="00F52BCC" w:rsidRPr="00A3280F" w:rsidRDefault="00F52B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p>
    <w:p w14:paraId="37C28BAC"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Paste your letter to me here (see explanation below): </w:t>
      </w:r>
    </w:p>
    <w:p w14:paraId="3D7514C2" w14:textId="77777777" w:rsidR="00F52BCC" w:rsidRPr="00A3280F" w:rsidRDefault="00F52B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p>
    <w:p w14:paraId="4FAA370F" w14:textId="77777777" w:rsidR="00F52BCC" w:rsidRPr="00A3280F"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eastAsiaTheme="minorHAnsi" w:hAnsi="Segoe UI" w:cs="Segoe UI"/>
          <w:sz w:val="24"/>
          <w:szCs w:val="24"/>
        </w:rPr>
      </w:pPr>
      <w:r w:rsidRPr="00A3280F">
        <w:rPr>
          <w:rFonts w:ascii="Segoe UI" w:eastAsiaTheme="minorHAnsi" w:hAnsi="Segoe UI" w:cs="Segoe UI"/>
          <w:sz w:val="24"/>
          <w:szCs w:val="24"/>
        </w:rPr>
        <w:t xml:space="preserve">Paste your writing samples here (see explanation below): </w:t>
      </w:r>
    </w:p>
    <w:p w14:paraId="500F1975" w14:textId="77777777" w:rsidR="00F52BCC" w:rsidRDefault="00F52B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24"/>
        </w:rPr>
      </w:pPr>
    </w:p>
    <w:p w14:paraId="6E5083A1" w14:textId="77777777" w:rsidR="00F52BCC" w:rsidRDefault="0036417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24"/>
        </w:rPr>
      </w:pPr>
      <w:r>
        <w:rPr>
          <w:sz w:val="24"/>
        </w:rPr>
        <w:t>___________________________________________________________________________________</w:t>
      </w:r>
    </w:p>
    <w:p w14:paraId="21D6A76F" w14:textId="77777777" w:rsidR="00F52BCC" w:rsidRDefault="00F52B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20"/>
          <w:u w:val="single"/>
        </w:rPr>
      </w:pPr>
    </w:p>
    <w:p w14:paraId="42E20F30"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szCs w:val="24"/>
        </w:rPr>
      </w:pPr>
      <w:r w:rsidRPr="00A3280F">
        <w:rPr>
          <w:rFonts w:ascii="Segoe UI" w:hAnsi="Segoe UI" w:cs="Segoe UI"/>
          <w:szCs w:val="24"/>
          <w:u w:val="single"/>
        </w:rPr>
        <w:t>Course description</w:t>
      </w:r>
    </w:p>
    <w:p w14:paraId="756D7150" w14:textId="77777777" w:rsidR="00F52BCC" w:rsidRPr="00A3280F" w:rsidRDefault="00F52BC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rFonts w:ascii="Segoe UI" w:hAnsi="Segoe UI" w:cs="Segoe UI"/>
          <w:sz w:val="24"/>
          <w:szCs w:val="24"/>
        </w:rPr>
      </w:pPr>
    </w:p>
    <w:p w14:paraId="02A0F1D8" w14:textId="53773FF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szCs w:val="24"/>
        </w:rPr>
      </w:pPr>
      <w:r w:rsidRPr="00A3280F">
        <w:rPr>
          <w:rFonts w:ascii="Segoe UI" w:hAnsi="Segoe UI" w:cs="Segoe UI"/>
          <w:szCs w:val="24"/>
        </w:rPr>
        <w:t>This is a reading, writing, and reporting class—part lecture, part seminar, part workshop. Its aims are to provide journalists with the opportunity to write more creatively (and learn how to include themselves, when appropriate, in their reported pieces)</w:t>
      </w:r>
      <w:r w:rsidR="006215EF">
        <w:rPr>
          <w:rFonts w:ascii="Segoe UI" w:hAnsi="Segoe UI" w:cs="Segoe UI"/>
          <w:szCs w:val="24"/>
        </w:rPr>
        <w:t>;</w:t>
      </w:r>
      <w:r w:rsidR="009E5804">
        <w:rPr>
          <w:rFonts w:ascii="Segoe UI" w:hAnsi="Segoe UI" w:cs="Segoe UI"/>
          <w:szCs w:val="24"/>
        </w:rPr>
        <w:t xml:space="preserve"> </w:t>
      </w:r>
      <w:r w:rsidRPr="00A3280F">
        <w:rPr>
          <w:rFonts w:ascii="Segoe UI" w:hAnsi="Segoe UI" w:cs="Segoe UI"/>
          <w:szCs w:val="24"/>
        </w:rPr>
        <w:t>to provide creative writers with the chance to learn how to report</w:t>
      </w:r>
      <w:r w:rsidR="006215EF">
        <w:rPr>
          <w:rFonts w:ascii="Segoe UI" w:hAnsi="Segoe UI" w:cs="Segoe UI"/>
          <w:szCs w:val="24"/>
        </w:rPr>
        <w:t>;</w:t>
      </w:r>
      <w:r w:rsidR="009E5804">
        <w:rPr>
          <w:rFonts w:ascii="Segoe UI" w:hAnsi="Segoe UI" w:cs="Segoe UI"/>
          <w:szCs w:val="24"/>
        </w:rPr>
        <w:t xml:space="preserve"> </w:t>
      </w:r>
      <w:r w:rsidR="009E5804" w:rsidRPr="009E5804">
        <w:rPr>
          <w:rFonts w:ascii="Segoe UI" w:hAnsi="Segoe UI" w:cs="Segoe UI"/>
          <w:szCs w:val="24"/>
        </w:rPr>
        <w:t>and to help both become better writers.</w:t>
      </w:r>
    </w:p>
    <w:p w14:paraId="736A8E9B" w14:textId="0BDBFC25"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szCs w:val="24"/>
        </w:rPr>
      </w:pPr>
      <w:r w:rsidRPr="00A3280F">
        <w:rPr>
          <w:rFonts w:ascii="Segoe UI" w:hAnsi="Segoe UI" w:cs="Segoe UI"/>
          <w:szCs w:val="24"/>
        </w:rPr>
        <w:t xml:space="preserve">We’ll examine and attempt good nonfiction writing through the microcosm of setting. How do we see America (whether urban or rural, east or west, rich or poor) as home? We’ll attempt to dismantle some of the traditional barriers between academic reading and pleasure reading as we discuss works by Hilton Als, Joan Didion, Mitchell S. Jackson, John McPhee, Karla Cornejo Villavicencio, David Foster Wallace, and others. Students will write four pieces (two first-person essays, two reported stories), the last of which is a long-form profile reported in New Haven on someone with an interesting occupation found in the </w:t>
      </w:r>
      <w:r w:rsidRPr="00A3280F">
        <w:rPr>
          <w:rFonts w:ascii="Segoe UI" w:hAnsi="Segoe UI" w:cs="Segoe UI"/>
          <w:i/>
          <w:szCs w:val="24"/>
        </w:rPr>
        <w:t>Greater New Haven Yellow Pages</w:t>
      </w:r>
      <w:r w:rsidRPr="00A3280F">
        <w:rPr>
          <w:rFonts w:ascii="Segoe UI" w:hAnsi="Segoe UI" w:cs="Segoe UI"/>
          <w:szCs w:val="24"/>
        </w:rPr>
        <w:t xml:space="preserve">. They </w:t>
      </w:r>
      <w:r w:rsidRPr="00A3280F">
        <w:rPr>
          <w:rFonts w:ascii="Segoe UI" w:hAnsi="Segoe UI" w:cs="Segoe UI"/>
          <w:szCs w:val="24"/>
        </w:rPr>
        <w:lastRenderedPageBreak/>
        <w:t xml:space="preserve">will also critique each other's work both orally and via email. Each student will have at least </w:t>
      </w:r>
      <w:r w:rsidR="009E5804">
        <w:rPr>
          <w:rFonts w:ascii="Segoe UI" w:hAnsi="Segoe UI" w:cs="Segoe UI"/>
          <w:szCs w:val="24"/>
        </w:rPr>
        <w:t xml:space="preserve">five </w:t>
      </w:r>
      <w:r w:rsidRPr="00A3280F">
        <w:rPr>
          <w:rFonts w:ascii="Segoe UI" w:hAnsi="Segoe UI" w:cs="Segoe UI"/>
          <w:szCs w:val="24"/>
        </w:rPr>
        <w:t>individual conferences with me, most of them an hour long, to discuss and edit their work.</w:t>
      </w:r>
    </w:p>
    <w:p w14:paraId="59EDD7C8"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szCs w:val="24"/>
        </w:rPr>
      </w:pPr>
      <w:r w:rsidRPr="00A3280F">
        <w:rPr>
          <w:rFonts w:ascii="Segoe UI" w:hAnsi="Segoe UI" w:cs="Segoe UI"/>
          <w:szCs w:val="24"/>
        </w:rPr>
        <w:t xml:space="preserve">“Advanced” sounds daunting, but if you write well, your application is welcome. English 469 has no prerequisites, which means that you may apply even if you have no reporting experience. I'm more interested in the grace of your writing style and the sound of your voice. The class is usually a mix of seasoned journalists and creative writers. Fiction writers, playwrights, and essayists bring valuable gifts to our table. Though most 469ers are juniors and seniors, I accept occasional sophomores (i.e., current first-years). </w:t>
      </w:r>
    </w:p>
    <w:p w14:paraId="147BEDCC"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b/>
          <w:szCs w:val="24"/>
        </w:rPr>
      </w:pPr>
      <w:r w:rsidRPr="00A3280F">
        <w:rPr>
          <w:rFonts w:ascii="Segoe UI" w:hAnsi="Segoe UI" w:cs="Segoe UI"/>
          <w:b/>
          <w:szCs w:val="24"/>
        </w:rPr>
        <w:t>Please note the following special instructions for English 469 applications:</w:t>
      </w:r>
    </w:p>
    <w:p w14:paraId="715E724A"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b/>
          <w:color w:val="000000"/>
          <w:szCs w:val="24"/>
        </w:rPr>
      </w:pPr>
      <w:r w:rsidRPr="00A3280F">
        <w:rPr>
          <w:rFonts w:ascii="Segoe UI" w:hAnsi="Segoe UI" w:cs="Segoe UI"/>
          <w:szCs w:val="24"/>
        </w:rPr>
        <w:tab/>
      </w:r>
      <w:r w:rsidRPr="00A3280F">
        <w:rPr>
          <w:rFonts w:ascii="Segoe UI" w:hAnsi="Segoe UI" w:cs="Segoe UI"/>
          <w:color w:val="000000"/>
          <w:szCs w:val="24"/>
        </w:rPr>
        <w:t xml:space="preserve">1. Please include a letter to me that explains some things your samples don’t. </w:t>
      </w:r>
      <w:r w:rsidRPr="00A3280F">
        <w:rPr>
          <w:rFonts w:ascii="Segoe UI" w:hAnsi="Segoe UI" w:cs="Segoe UI"/>
          <w:b/>
          <w:color w:val="000000"/>
          <w:szCs w:val="24"/>
        </w:rPr>
        <w:t>You are welcome to write as long a note as you wish.</w:t>
      </w:r>
      <w:r w:rsidRPr="00A3280F">
        <w:rPr>
          <w:rFonts w:ascii="Segoe UI" w:hAnsi="Segoe UI" w:cs="Segoe UI"/>
          <w:color w:val="000000"/>
          <w:szCs w:val="24"/>
        </w:rPr>
        <w:t xml:space="preserve"> For instance: Why do you want to take the class? What would you contribute to it? (An interest in fostering a warm sense of community is especially important during the pandemic.) What influences have shaped your writing? Is there anything else that might help me understand you as a writer or a person? </w:t>
      </w:r>
      <w:r w:rsidRPr="00A3280F">
        <w:rPr>
          <w:rFonts w:ascii="Segoe UI" w:hAnsi="Segoe UI" w:cs="Segoe UI"/>
          <w:b/>
          <w:color w:val="000000"/>
          <w:szCs w:val="24"/>
        </w:rPr>
        <w:t xml:space="preserve">Your note need not be conventional; it should sound like you. </w:t>
      </w:r>
    </w:p>
    <w:p w14:paraId="4F537027"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b/>
          <w:color w:val="000000"/>
          <w:szCs w:val="24"/>
        </w:rPr>
      </w:pPr>
      <w:r w:rsidRPr="00A3280F">
        <w:rPr>
          <w:rFonts w:ascii="Segoe UI" w:hAnsi="Segoe UI" w:cs="Segoe UI"/>
          <w:b/>
          <w:color w:val="000000"/>
          <w:szCs w:val="24"/>
        </w:rPr>
        <w:t xml:space="preserve"> </w:t>
      </w:r>
      <w:r w:rsidRPr="00A3280F">
        <w:rPr>
          <w:rFonts w:ascii="Segoe UI" w:hAnsi="Segoe UI" w:cs="Segoe UI"/>
          <w:color w:val="000000"/>
          <w:szCs w:val="24"/>
        </w:rPr>
        <w:t xml:space="preserve">          2. Please submit </w:t>
      </w:r>
      <w:r w:rsidRPr="00A3280F">
        <w:rPr>
          <w:rFonts w:ascii="Segoe UI" w:hAnsi="Segoe UI" w:cs="Segoe UI"/>
          <w:b/>
          <w:color w:val="000000"/>
          <w:szCs w:val="24"/>
        </w:rPr>
        <w:t xml:space="preserve">two samples, totaling 1,000-3,500 words. (If your samples exceed that length, please mark the sections to which I should pay particular attention.) You may even submit three samples if one is very short (for instance, a Daily Themes one-pager, in which case please note the prompt). </w:t>
      </w:r>
    </w:p>
    <w:p w14:paraId="4F0257F7" w14:textId="77777777"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color w:val="000000"/>
          <w:szCs w:val="24"/>
        </w:rPr>
      </w:pPr>
      <w:r w:rsidRPr="00A3280F">
        <w:rPr>
          <w:rFonts w:ascii="Segoe UI" w:hAnsi="Segoe UI" w:cs="Segoe UI"/>
          <w:color w:val="000000"/>
          <w:szCs w:val="24"/>
        </w:rPr>
        <w:t xml:space="preserve">If possible, your samples should belong to the same genre we’ll be reading and writing (“non-non”—nonacademic nonfiction). </w:t>
      </w:r>
      <w:r w:rsidRPr="00A3280F">
        <w:rPr>
          <w:rFonts w:ascii="Segoe UI" w:hAnsi="Segoe UI" w:cs="Segoe UI"/>
          <w:b/>
          <w:color w:val="000000"/>
          <w:szCs w:val="24"/>
        </w:rPr>
        <w:t>Literary journalism would be appropriate, as would personal or other nonacademic essays.</w:t>
      </w:r>
      <w:r w:rsidRPr="00A3280F">
        <w:rPr>
          <w:rFonts w:ascii="Segoe UI" w:hAnsi="Segoe UI" w:cs="Segoe UI"/>
          <w:color w:val="000000"/>
          <w:szCs w:val="24"/>
        </w:rPr>
        <w:t xml:space="preserve"> (If fiction is your strength, one but not both of your samples may be a short story. Similarly, if you’re a playwright, one sample may be a scene from a play. </w:t>
      </w:r>
      <w:r w:rsidRPr="00A3280F">
        <w:rPr>
          <w:rFonts w:ascii="Segoe UI" w:hAnsi="Segoe UI" w:cs="Segoe UI"/>
          <w:b/>
          <w:color w:val="000000"/>
          <w:szCs w:val="24"/>
        </w:rPr>
        <w:t>The other sample should be non-non.</w:t>
      </w:r>
      <w:r w:rsidRPr="00A3280F">
        <w:rPr>
          <w:rFonts w:ascii="Segoe UI" w:hAnsi="Segoe UI" w:cs="Segoe UI"/>
          <w:color w:val="000000"/>
          <w:szCs w:val="24"/>
        </w:rPr>
        <w:t>) Be sure to choose pieces that give your style a thorough airing.</w:t>
      </w:r>
      <w:r w:rsidRPr="00A3280F">
        <w:rPr>
          <w:rFonts w:ascii="Segoe UI" w:hAnsi="Segoe UI" w:cs="Segoe UI"/>
          <w:szCs w:val="24"/>
        </w:rPr>
        <w:fldChar w:fldCharType="begin"/>
      </w:r>
      <w:r w:rsidRPr="00A3280F">
        <w:rPr>
          <w:rFonts w:ascii="Segoe UI" w:hAnsi="Segoe UI" w:cs="Segoe UI"/>
          <w:color w:val="000000"/>
          <w:szCs w:val="24"/>
        </w:rPr>
        <w:instrText xml:space="preserve"> TC \f 1 "—nonacademic nonfiction). </w:instrText>
      </w:r>
      <w:r w:rsidRPr="00A3280F">
        <w:rPr>
          <w:rFonts w:ascii="Segoe UI" w:hAnsi="Segoe UI" w:cs="Segoe UI"/>
          <w:b/>
          <w:color w:val="000000"/>
          <w:szCs w:val="24"/>
        </w:rPr>
        <w:instrText>Literary journalism would be appropriate, as would personal or other nonacademic essays.</w:instrText>
      </w:r>
      <w:r w:rsidRPr="00A3280F">
        <w:rPr>
          <w:rFonts w:ascii="Segoe UI" w:hAnsi="Segoe UI" w:cs="Segoe UI"/>
          <w:color w:val="000000"/>
          <w:szCs w:val="24"/>
        </w:rPr>
        <w:instrText xml:space="preserve"> (If fiction is your strength, one but not both of your samples may be a short story. Similarly, if you’re a playwright, one sample may be a scene from a play. </w:instrText>
      </w:r>
      <w:r w:rsidRPr="00A3280F">
        <w:rPr>
          <w:rFonts w:ascii="Segoe UI" w:hAnsi="Segoe UI" w:cs="Segoe UI"/>
          <w:b/>
          <w:color w:val="000000"/>
          <w:szCs w:val="24"/>
        </w:rPr>
        <w:instrText>The other sample should be non-non.</w:instrText>
      </w:r>
      <w:r w:rsidRPr="00A3280F">
        <w:rPr>
          <w:rFonts w:ascii="Segoe UI" w:hAnsi="Segoe UI" w:cs="Segoe UI"/>
          <w:color w:val="000000"/>
          <w:szCs w:val="24"/>
        </w:rPr>
        <w:instrText>) Be sure to choose pieces that give your style a thorough airing.</w:instrText>
      </w:r>
      <w:r w:rsidRPr="00A3280F">
        <w:rPr>
          <w:rFonts w:ascii="Segoe UI" w:hAnsi="Segoe UI" w:cs="Segoe UI"/>
          <w:szCs w:val="24"/>
        </w:rPr>
        <w:fldChar w:fldCharType="end"/>
      </w:r>
    </w:p>
    <w:p w14:paraId="27F589BB" w14:textId="0F44B169" w:rsidR="00F52BCC"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color w:val="0000FF"/>
          <w:szCs w:val="24"/>
        </w:rPr>
      </w:pPr>
      <w:r w:rsidRPr="00A3280F">
        <w:rPr>
          <w:rFonts w:ascii="Segoe UI" w:hAnsi="Segoe UI" w:cs="Segoe UI"/>
          <w:color w:val="000000"/>
          <w:szCs w:val="24"/>
        </w:rPr>
        <w:t xml:space="preserve">Admitted students will be notified by </w:t>
      </w:r>
      <w:r w:rsidR="006C6F46">
        <w:rPr>
          <w:rFonts w:ascii="Segoe UI" w:hAnsi="Segoe UI" w:cs="Segoe UI"/>
          <w:color w:val="000000"/>
          <w:szCs w:val="24"/>
        </w:rPr>
        <w:t>Fri</w:t>
      </w:r>
      <w:r w:rsidR="009E5804">
        <w:rPr>
          <w:rFonts w:ascii="Segoe UI" w:hAnsi="Segoe UI" w:cs="Segoe UI"/>
          <w:color w:val="000000"/>
          <w:szCs w:val="24"/>
        </w:rPr>
        <w:t xml:space="preserve">day, </w:t>
      </w:r>
      <w:r w:rsidRPr="00A3280F">
        <w:rPr>
          <w:rFonts w:ascii="Segoe UI" w:hAnsi="Segoe UI" w:cs="Segoe UI"/>
          <w:color w:val="000000"/>
          <w:szCs w:val="24"/>
        </w:rPr>
        <w:t xml:space="preserve">April </w:t>
      </w:r>
      <w:r w:rsidR="008543AB">
        <w:rPr>
          <w:rFonts w:ascii="Segoe UI" w:hAnsi="Segoe UI" w:cs="Segoe UI"/>
          <w:color w:val="000000"/>
          <w:szCs w:val="24"/>
        </w:rPr>
        <w:t>12</w:t>
      </w:r>
      <w:r w:rsidRPr="00A3280F">
        <w:rPr>
          <w:rFonts w:ascii="Segoe UI" w:hAnsi="Segoe UI" w:cs="Segoe UI"/>
          <w:color w:val="000000"/>
          <w:szCs w:val="24"/>
        </w:rPr>
        <w:t xml:space="preserve">. </w:t>
      </w:r>
      <w:r w:rsidRPr="00A3280F">
        <w:rPr>
          <w:rFonts w:ascii="Segoe UI" w:hAnsi="Segoe UI" w:cs="Segoe UI"/>
          <w:b/>
          <w:color w:val="000000"/>
          <w:szCs w:val="24"/>
        </w:rPr>
        <w:t>Please be ready to respond with a firm yea or nay</w:t>
      </w:r>
      <w:r w:rsidRPr="00A3280F">
        <w:rPr>
          <w:rFonts w:ascii="Segoe UI" w:hAnsi="Segoe UI" w:cs="Segoe UI"/>
          <w:color w:val="000000"/>
          <w:szCs w:val="24"/>
        </w:rPr>
        <w:t xml:space="preserve"> by </w:t>
      </w:r>
      <w:r w:rsidR="006C6F46">
        <w:rPr>
          <w:rFonts w:ascii="Segoe UI" w:hAnsi="Segoe UI" w:cs="Segoe UI"/>
          <w:color w:val="000000"/>
          <w:szCs w:val="24"/>
        </w:rPr>
        <w:t>Fri</w:t>
      </w:r>
      <w:r w:rsidR="009E5804">
        <w:rPr>
          <w:rFonts w:ascii="Segoe UI" w:hAnsi="Segoe UI" w:cs="Segoe UI"/>
          <w:color w:val="000000"/>
          <w:szCs w:val="24"/>
        </w:rPr>
        <w:t>day, April 1</w:t>
      </w:r>
      <w:r w:rsidR="008543AB">
        <w:rPr>
          <w:rFonts w:ascii="Segoe UI" w:hAnsi="Segoe UI" w:cs="Segoe UI"/>
          <w:color w:val="000000"/>
          <w:szCs w:val="24"/>
        </w:rPr>
        <w:t>9</w:t>
      </w:r>
      <w:r w:rsidR="009E5804">
        <w:rPr>
          <w:rFonts w:ascii="Segoe UI" w:hAnsi="Segoe UI" w:cs="Segoe UI"/>
          <w:color w:val="000000"/>
          <w:szCs w:val="24"/>
        </w:rPr>
        <w:t>,</w:t>
      </w:r>
      <w:r w:rsidRPr="00A3280F">
        <w:rPr>
          <w:rFonts w:ascii="Segoe UI" w:hAnsi="Segoe UI" w:cs="Segoe UI"/>
          <w:color w:val="000000"/>
          <w:szCs w:val="24"/>
        </w:rPr>
        <w:t xml:space="preserve"> at the latest</w:t>
      </w:r>
      <w:r w:rsidR="009E5804">
        <w:rPr>
          <w:rFonts w:ascii="Segoe UI" w:hAnsi="Segoe UI" w:cs="Segoe UI"/>
          <w:color w:val="000000"/>
          <w:szCs w:val="24"/>
        </w:rPr>
        <w:t>,</w:t>
      </w:r>
      <w:r w:rsidRPr="00A3280F">
        <w:rPr>
          <w:rFonts w:ascii="Segoe UI" w:hAnsi="Segoe UI" w:cs="Segoe UI"/>
          <w:color w:val="000000"/>
          <w:szCs w:val="24"/>
        </w:rPr>
        <w:t xml:space="preserve"> so that wait-listers can be swiftly admitted.</w:t>
      </w:r>
    </w:p>
    <w:p w14:paraId="11B18D19" w14:textId="520557DF" w:rsidR="000C1DD3" w:rsidRPr="00A3280F" w:rsidRDefault="0036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20" w:line="275" w:lineRule="auto"/>
        <w:rPr>
          <w:rFonts w:ascii="Segoe UI" w:hAnsi="Segoe UI" w:cs="Segoe UI"/>
          <w:color w:val="000000"/>
          <w:szCs w:val="24"/>
        </w:rPr>
      </w:pPr>
      <w:r w:rsidRPr="00A3280F">
        <w:rPr>
          <w:rFonts w:ascii="Segoe UI" w:hAnsi="Segoe UI" w:cs="Segoe UI"/>
          <w:color w:val="000000"/>
          <w:szCs w:val="24"/>
        </w:rPr>
        <w:t>If you have questions about English 469 either before you apply or after you hear about admission and are wondering if it’s the right class for you, you’re welcome to write me (</w:t>
      </w:r>
      <w:hyperlink r:id="rId6" w:history="1">
        <w:r w:rsidRPr="00A3280F">
          <w:rPr>
            <w:rStyle w:val="WPHyperlink"/>
            <w:rFonts w:ascii="Segoe UI" w:hAnsi="Segoe UI" w:cs="Segoe UI"/>
            <w:szCs w:val="24"/>
          </w:rPr>
          <w:t>anne.fadiman@yale.edu</w:t>
        </w:r>
      </w:hyperlink>
      <w:r w:rsidRPr="00A3280F">
        <w:rPr>
          <w:rFonts w:ascii="Segoe UI" w:hAnsi="Segoe UI" w:cs="Segoe UI"/>
          <w:color w:val="000000"/>
          <w:szCs w:val="24"/>
        </w:rPr>
        <w:t>). T</w:t>
      </w:r>
      <w:r w:rsidR="009E5804">
        <w:rPr>
          <w:rFonts w:ascii="Segoe UI" w:hAnsi="Segoe UI" w:cs="Segoe UI"/>
          <w:color w:val="000000"/>
          <w:szCs w:val="24"/>
        </w:rPr>
        <w:t>wo</w:t>
      </w:r>
      <w:r w:rsidRPr="00A3280F">
        <w:rPr>
          <w:rFonts w:ascii="Segoe UI" w:hAnsi="Segoe UI" w:cs="Segoe UI"/>
          <w:color w:val="000000"/>
          <w:szCs w:val="24"/>
        </w:rPr>
        <w:t xml:space="preserve"> 469 veterans have also volunteered to field questions: </w:t>
      </w:r>
      <w:r w:rsidR="009E5804">
        <w:rPr>
          <w:rFonts w:ascii="Segoe UI" w:hAnsi="Segoe UI" w:cs="Segoe UI"/>
          <w:color w:val="000000"/>
          <w:szCs w:val="24"/>
        </w:rPr>
        <w:t xml:space="preserve">Owen </w:t>
      </w:r>
      <w:r w:rsidR="00BE394F">
        <w:rPr>
          <w:rFonts w:ascii="Segoe UI" w:hAnsi="Segoe UI" w:cs="Segoe UI"/>
          <w:color w:val="000000"/>
          <w:szCs w:val="24"/>
        </w:rPr>
        <w:lastRenderedPageBreak/>
        <w:t>Tucker-Smith (</w:t>
      </w:r>
      <w:hyperlink r:id="rId7" w:history="1">
        <w:r w:rsidR="006215EF" w:rsidRPr="00091043">
          <w:rPr>
            <w:rStyle w:val="Hyperlink"/>
            <w:rFonts w:ascii="Segoe UI" w:hAnsi="Segoe UI" w:cs="Segoe UI"/>
            <w:szCs w:val="24"/>
          </w:rPr>
          <w:t>owen.tucker-smith@yale.edu</w:t>
        </w:r>
      </w:hyperlink>
      <w:r w:rsidRPr="00A3280F">
        <w:rPr>
          <w:rFonts w:ascii="Segoe UI" w:hAnsi="Segoe UI" w:cs="Segoe UI"/>
          <w:color w:val="000000"/>
          <w:szCs w:val="24"/>
        </w:rPr>
        <w:t>), who came to our class from a reporting background</w:t>
      </w:r>
      <w:r w:rsidR="006215EF">
        <w:rPr>
          <w:rFonts w:ascii="Segoe UI" w:hAnsi="Segoe UI" w:cs="Segoe UI"/>
          <w:color w:val="000000"/>
          <w:szCs w:val="24"/>
        </w:rPr>
        <w:t>, and Kanyinsola Anifowoshe</w:t>
      </w:r>
      <w:r w:rsidRPr="00A3280F">
        <w:rPr>
          <w:rFonts w:ascii="Segoe UI" w:hAnsi="Segoe UI" w:cs="Segoe UI"/>
          <w:color w:val="000000"/>
          <w:szCs w:val="24"/>
        </w:rPr>
        <w:t xml:space="preserve"> (</w:t>
      </w:r>
      <w:hyperlink r:id="rId8" w:history="1">
        <w:r w:rsidR="006215EF" w:rsidRPr="00091043">
          <w:rPr>
            <w:rStyle w:val="Hyperlink"/>
            <w:rFonts w:ascii="Segoe UI" w:hAnsi="Segoe UI" w:cs="Segoe UI"/>
            <w:szCs w:val="24"/>
          </w:rPr>
          <w:t>kanyinsola.anifowoshe@yale.edu</w:t>
        </w:r>
      </w:hyperlink>
      <w:r w:rsidR="006215EF">
        <w:rPr>
          <w:rFonts w:ascii="Segoe UI" w:hAnsi="Segoe UI" w:cs="Segoe UI"/>
          <w:color w:val="000000"/>
          <w:szCs w:val="24"/>
        </w:rPr>
        <w:t>), who came from a creative writing</w:t>
      </w:r>
      <w:r w:rsidRPr="00A3280F">
        <w:rPr>
          <w:rFonts w:ascii="Segoe UI" w:hAnsi="Segoe UI" w:cs="Segoe UI"/>
          <w:color w:val="000000"/>
          <w:szCs w:val="24"/>
        </w:rPr>
        <w:t xml:space="preserve"> background.</w:t>
      </w:r>
    </w:p>
    <w:sectPr w:rsidR="000C1DD3" w:rsidRPr="00A3280F">
      <w:type w:val="continuous"/>
      <w:pgSz w:w="12240" w:h="15840"/>
      <w:pgMar w:top="1920" w:right="1080" w:bottom="1830" w:left="1080" w:header="1440" w:footer="13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44"/>
    <w:rsid w:val="000C1DD3"/>
    <w:rsid w:val="00364179"/>
    <w:rsid w:val="003E4FD4"/>
    <w:rsid w:val="006215EF"/>
    <w:rsid w:val="00647F70"/>
    <w:rsid w:val="006C6F46"/>
    <w:rsid w:val="008543AB"/>
    <w:rsid w:val="00860605"/>
    <w:rsid w:val="008B7BC0"/>
    <w:rsid w:val="008E055A"/>
    <w:rsid w:val="009E5804"/>
    <w:rsid w:val="00A3280F"/>
    <w:rsid w:val="00B10F5A"/>
    <w:rsid w:val="00B71462"/>
    <w:rsid w:val="00BE394F"/>
    <w:rsid w:val="00C07AB0"/>
    <w:rsid w:val="00D27844"/>
    <w:rsid w:val="00E970F2"/>
    <w:rsid w:val="00F5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464E3"/>
  <w15:chartTrackingRefBased/>
  <w15:docId w15:val="{B18D7B01-268C-4614-B466-146710F1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A328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Segoe UI" w:hAnsi="Segoe UI"/>
      <w:sz w:val="18"/>
    </w:rPr>
  </w:style>
  <w:style w:type="character" w:customStyle="1" w:styleId="BalloonText1">
    <w:name w:val="Balloon Text1"/>
    <w:rPr>
      <w:rFonts w:ascii="Segoe UI" w:hAnsi="Segoe UI"/>
      <w:sz w:val="18"/>
    </w:rPr>
  </w:style>
  <w:style w:type="character" w:customStyle="1" w:styleId="DefaultPara">
    <w:name w:val="Default Para"/>
    <w:basedOn w:val="DefaultParagraphFont"/>
  </w:style>
  <w:style w:type="character" w:customStyle="1" w:styleId="WPEmphasis">
    <w:name w:val="WP_Emphasis"/>
    <w:rPr>
      <w:i/>
    </w:rPr>
  </w:style>
  <w:style w:type="paragraph" w:customStyle="1" w:styleId="WPHeading1">
    <w:name w:val="WP_Heading 1"/>
    <w:basedOn w:val="Normal"/>
    <w:pPr>
      <w:widowControl w:val="0"/>
      <w:spacing w:after="100"/>
    </w:pPr>
    <w:rPr>
      <w:b/>
      <w:sz w:val="48"/>
    </w:rPr>
  </w:style>
  <w:style w:type="character" w:customStyle="1" w:styleId="Heading1Ch">
    <w:name w:val="Heading 1 Ch"/>
    <w:rPr>
      <w:b/>
      <w:sz w:val="48"/>
    </w:rPr>
  </w:style>
  <w:style w:type="paragraph" w:customStyle="1" w:styleId="WPHeading2">
    <w:name w:val="WP_Heading 2"/>
    <w:basedOn w:val="Normal"/>
    <w:pPr>
      <w:widowControl w:val="0"/>
      <w:spacing w:after="100"/>
    </w:pPr>
    <w:rPr>
      <w:b/>
      <w:sz w:val="36"/>
    </w:rPr>
  </w:style>
  <w:style w:type="character" w:customStyle="1" w:styleId="Heading2Ch">
    <w:name w:val="Heading 2 Ch"/>
    <w:rPr>
      <w:b/>
      <w:sz w:val="36"/>
    </w:rPr>
  </w:style>
  <w:style w:type="character" w:customStyle="1" w:styleId="WPHyperlink">
    <w:name w:val="WP_Hyperlink"/>
    <w:rPr>
      <w:color w:val="0000FF"/>
      <w:u w:val="single"/>
    </w:rPr>
  </w:style>
  <w:style w:type="paragraph" w:customStyle="1" w:styleId="ListParagra">
    <w:name w:val="List Paragra"/>
    <w:basedOn w:val="Normal"/>
    <w:pPr>
      <w:widowControl w:val="0"/>
      <w:spacing w:after="120" w:line="275" w:lineRule="auto"/>
      <w:ind w:left="720"/>
    </w:pPr>
    <w:rPr>
      <w:rFonts w:ascii="Calibri" w:hAnsi="Calibri"/>
      <w:sz w:val="22"/>
    </w:rPr>
  </w:style>
  <w:style w:type="character" w:customStyle="1" w:styleId="NoList1">
    <w:name w:val="No List1"/>
    <w:basedOn w:val="DefaultParagraphFont"/>
  </w:style>
  <w:style w:type="paragraph" w:styleId="NoSpacing">
    <w:name w:val="No Spacing"/>
    <w:basedOn w:val="Normal"/>
    <w:qFormat/>
    <w:pPr>
      <w:widowControl w:val="0"/>
    </w:pPr>
    <w:rPr>
      <w:rFonts w:ascii="Calibri" w:hAnsi="Calibri"/>
      <w:sz w:val="22"/>
    </w:rPr>
  </w:style>
  <w:style w:type="paragraph" w:styleId="NormalWeb">
    <w:name w:val="Normal (Web)"/>
    <w:basedOn w:val="Normal"/>
    <w:pPr>
      <w:widowControl w:val="0"/>
      <w:spacing w:after="100"/>
    </w:pPr>
  </w:style>
  <w:style w:type="paragraph" w:styleId="Revision">
    <w:name w:val="Revision"/>
    <w:basedOn w:val="Normal"/>
    <w:pPr>
      <w:widowControl w:val="0"/>
    </w:pPr>
    <w:rPr>
      <w:rFonts w:ascii="Calibri" w:hAnsi="Calibri"/>
      <w:sz w:val="22"/>
    </w:rPr>
  </w:style>
  <w:style w:type="character" w:customStyle="1" w:styleId="WPStrong">
    <w:name w:val="WP_Strong"/>
    <w:rPr>
      <w:b/>
    </w:rPr>
  </w:style>
  <w:style w:type="character" w:customStyle="1" w:styleId="UnresolvedM">
    <w:name w:val="Unresolved M"/>
    <w:rPr>
      <w:color w:val="808080"/>
    </w:rPr>
  </w:style>
  <w:style w:type="character" w:customStyle="1" w:styleId="element-invi">
    <w:name w:val="element-invi"/>
    <w:basedOn w:val="DefaultParagraphFont"/>
  </w:style>
  <w:style w:type="character" w:customStyle="1" w:styleId="form-require">
    <w:name w:val="form-require"/>
    <w:basedOn w:val="DefaultParagraphFont"/>
  </w:style>
  <w:style w:type="paragraph" w:customStyle="1" w:styleId="rtecenter">
    <w:name w:val="rtecenter"/>
    <w:basedOn w:val="Normal"/>
    <w:pPr>
      <w:widowControl w:val="0"/>
      <w:spacing w:after="100"/>
    </w:pPr>
  </w:style>
  <w:style w:type="paragraph" w:customStyle="1" w:styleId="HTMLBottom">
    <w:name w:val="HTML Bottom"/>
    <w:basedOn w:val="Normal"/>
    <w:pPr>
      <w:widowControl w:val="0"/>
      <w:pBdr>
        <w:top w:val="single" w:sz="6" w:space="0" w:color="000000"/>
      </w:pBdr>
      <w:jc w:val="center"/>
    </w:pPr>
    <w:rPr>
      <w:rFonts w:ascii="Arial" w:hAnsi="Arial"/>
      <w:vanish/>
      <w:sz w:val="16"/>
    </w:rPr>
  </w:style>
  <w:style w:type="character" w:customStyle="1" w:styleId="z-Bottomof">
    <w:name w:val="z-Bottom of"/>
    <w:rPr>
      <w:rFonts w:ascii="Arial" w:hAnsi="Arial"/>
      <w:vanish/>
      <w:sz w:val="16"/>
    </w:rPr>
  </w:style>
  <w:style w:type="paragraph" w:customStyle="1" w:styleId="HTMLTopof">
    <w:name w:val="HTML Top of"/>
    <w:basedOn w:val="Normal"/>
    <w:pPr>
      <w:widowControl w:val="0"/>
      <w:pBdr>
        <w:bottom w:val="single" w:sz="6" w:space="0" w:color="000000"/>
      </w:pBdr>
      <w:jc w:val="center"/>
    </w:pPr>
    <w:rPr>
      <w:rFonts w:ascii="Arial" w:hAnsi="Arial"/>
      <w:vanish/>
      <w:sz w:val="16"/>
    </w:rPr>
  </w:style>
  <w:style w:type="character" w:customStyle="1" w:styleId="z-TopofFor">
    <w:name w:val="z-Top of For"/>
    <w:rPr>
      <w:rFonts w:ascii="Arial" w:hAnsi="Arial"/>
      <w:vanish/>
      <w:sz w:val="16"/>
    </w:rPr>
  </w:style>
  <w:style w:type="paragraph" w:customStyle="1" w:styleId="L1-1">
    <w:name w:val="L1-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720" w:hanging="360"/>
    </w:pPr>
    <w:rPr>
      <w:rFonts w:ascii="Calibri" w:hAnsi="Calibri"/>
      <w:sz w:val="22"/>
    </w:rPr>
  </w:style>
  <w:style w:type="paragraph" w:customStyle="1" w:styleId="L1-2">
    <w:name w:val="L1-2"/>
    <w:basedOn w:val="Normal"/>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1440" w:hanging="360"/>
    </w:pPr>
    <w:rPr>
      <w:rFonts w:ascii="Calibri" w:hAnsi="Calibri"/>
      <w:sz w:val="22"/>
    </w:rPr>
  </w:style>
  <w:style w:type="paragraph" w:customStyle="1" w:styleId="L1-3">
    <w:name w:val="L1-3"/>
    <w:basedOn w:val="Normal"/>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2160" w:hanging="360"/>
    </w:pPr>
    <w:rPr>
      <w:rFonts w:ascii="Calibri" w:hAnsi="Calibri"/>
      <w:sz w:val="22"/>
    </w:rPr>
  </w:style>
  <w:style w:type="paragraph" w:customStyle="1" w:styleId="L1-4">
    <w:name w:val="L1-4"/>
    <w:basedOn w:val="Normal"/>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9719"/>
      </w:tabs>
      <w:ind w:left="2880" w:hanging="360"/>
    </w:pPr>
    <w:rPr>
      <w:rFonts w:ascii="Calibri" w:hAnsi="Calibri"/>
      <w:sz w:val="22"/>
    </w:rPr>
  </w:style>
  <w:style w:type="paragraph" w:customStyle="1" w:styleId="L1-5">
    <w:name w:val="L1-5"/>
    <w:basedOn w:val="Normal"/>
    <w:pPr>
      <w:widowControl w:val="0"/>
      <w:tabs>
        <w:tab w:val="left" w:pos="0"/>
        <w:tab w:val="left" w:pos="3240"/>
        <w:tab w:val="left" w:pos="3600"/>
        <w:tab w:val="left" w:pos="4320"/>
        <w:tab w:val="left" w:pos="5040"/>
        <w:tab w:val="left" w:pos="5760"/>
        <w:tab w:val="left" w:pos="6480"/>
        <w:tab w:val="left" w:pos="7200"/>
        <w:tab w:val="left" w:pos="7920"/>
        <w:tab w:val="left" w:pos="8640"/>
        <w:tab w:val="left" w:pos="9360"/>
        <w:tab w:val="left" w:pos="9719"/>
      </w:tabs>
      <w:ind w:left="3600" w:hanging="360"/>
    </w:pPr>
    <w:rPr>
      <w:rFonts w:ascii="Calibri" w:hAnsi="Calibri"/>
      <w:sz w:val="22"/>
    </w:rPr>
  </w:style>
  <w:style w:type="paragraph" w:customStyle="1" w:styleId="L1-6">
    <w:name w:val="L1-6"/>
    <w:basedOn w:val="Normal"/>
    <w:pPr>
      <w:widowControl w:val="0"/>
      <w:tabs>
        <w:tab w:val="left" w:pos="0"/>
        <w:tab w:val="left" w:pos="3960"/>
        <w:tab w:val="left" w:pos="4320"/>
        <w:tab w:val="left" w:pos="5040"/>
        <w:tab w:val="left" w:pos="5760"/>
        <w:tab w:val="left" w:pos="6480"/>
        <w:tab w:val="left" w:pos="7200"/>
        <w:tab w:val="left" w:pos="7920"/>
        <w:tab w:val="left" w:pos="8640"/>
        <w:tab w:val="left" w:pos="9360"/>
        <w:tab w:val="left" w:pos="9719"/>
      </w:tabs>
      <w:ind w:left="4320" w:hanging="360"/>
    </w:pPr>
    <w:rPr>
      <w:rFonts w:ascii="Calibri" w:hAnsi="Calibri"/>
      <w:sz w:val="22"/>
    </w:rPr>
  </w:style>
  <w:style w:type="paragraph" w:customStyle="1" w:styleId="L1-7">
    <w:name w:val="L1-7"/>
    <w:basedOn w:val="Normal"/>
    <w:pPr>
      <w:widowControl w:val="0"/>
      <w:tabs>
        <w:tab w:val="left" w:pos="0"/>
        <w:tab w:val="left" w:pos="4680"/>
        <w:tab w:val="left" w:pos="5040"/>
        <w:tab w:val="left" w:pos="5760"/>
        <w:tab w:val="left" w:pos="6480"/>
        <w:tab w:val="left" w:pos="7200"/>
        <w:tab w:val="left" w:pos="7920"/>
        <w:tab w:val="left" w:pos="8640"/>
        <w:tab w:val="left" w:pos="9360"/>
        <w:tab w:val="left" w:pos="9719"/>
      </w:tabs>
      <w:ind w:left="5040" w:hanging="360"/>
    </w:pPr>
    <w:rPr>
      <w:rFonts w:ascii="Calibri" w:hAnsi="Calibri"/>
      <w:sz w:val="22"/>
    </w:rPr>
  </w:style>
  <w:style w:type="paragraph" w:customStyle="1" w:styleId="L1-8">
    <w:name w:val="L1-8"/>
    <w:basedOn w:val="Normal"/>
    <w:pPr>
      <w:widowControl w:val="0"/>
      <w:tabs>
        <w:tab w:val="left" w:pos="0"/>
        <w:tab w:val="left" w:pos="5400"/>
        <w:tab w:val="left" w:pos="5760"/>
        <w:tab w:val="left" w:pos="6480"/>
        <w:tab w:val="left" w:pos="7200"/>
        <w:tab w:val="left" w:pos="7920"/>
        <w:tab w:val="left" w:pos="8640"/>
        <w:tab w:val="left" w:pos="9360"/>
        <w:tab w:val="left" w:pos="9719"/>
      </w:tabs>
      <w:ind w:left="5760" w:hanging="360"/>
    </w:pPr>
    <w:rPr>
      <w:rFonts w:ascii="Calibri" w:hAnsi="Calibri"/>
      <w:sz w:val="22"/>
    </w:rPr>
  </w:style>
  <w:style w:type="paragraph" w:customStyle="1" w:styleId="L1-9">
    <w:name w:val="L1-9"/>
    <w:basedOn w:val="Normal"/>
    <w:pPr>
      <w:widowControl w:val="0"/>
      <w:tabs>
        <w:tab w:val="left" w:pos="0"/>
        <w:tab w:val="left" w:pos="6120"/>
        <w:tab w:val="left" w:pos="6480"/>
        <w:tab w:val="left" w:pos="7200"/>
        <w:tab w:val="left" w:pos="7920"/>
        <w:tab w:val="left" w:pos="8640"/>
        <w:tab w:val="left" w:pos="9360"/>
        <w:tab w:val="left" w:pos="9719"/>
      </w:tabs>
      <w:ind w:left="6480" w:hanging="360"/>
    </w:pPr>
    <w:rPr>
      <w:rFonts w:ascii="Calibri" w:hAnsi="Calibri"/>
      <w:sz w:val="22"/>
    </w:rPr>
  </w:style>
  <w:style w:type="character" w:customStyle="1" w:styleId="SYSHYPERTEXT">
    <w:name w:val="SYS_HYPERTEXT"/>
    <w:rPr>
      <w:color w:val="0000FF"/>
      <w:u w:val="single"/>
    </w:rPr>
  </w:style>
  <w:style w:type="character" w:styleId="Hyperlink">
    <w:name w:val="Hyperlink"/>
    <w:basedOn w:val="DefaultParagraphFont"/>
    <w:uiPriority w:val="99"/>
    <w:unhideWhenUsed/>
    <w:rsid w:val="00B71462"/>
    <w:rPr>
      <w:color w:val="0563C1" w:themeColor="hyperlink"/>
      <w:u w:val="single"/>
    </w:rPr>
  </w:style>
  <w:style w:type="character" w:styleId="UnresolvedMention">
    <w:name w:val="Unresolved Mention"/>
    <w:basedOn w:val="DefaultParagraphFont"/>
    <w:uiPriority w:val="99"/>
    <w:semiHidden/>
    <w:unhideWhenUsed/>
    <w:rsid w:val="00B71462"/>
    <w:rPr>
      <w:color w:val="605E5C"/>
      <w:shd w:val="clear" w:color="auto" w:fill="E1DFDD"/>
    </w:rPr>
  </w:style>
  <w:style w:type="character" w:customStyle="1" w:styleId="Heading1Char">
    <w:name w:val="Heading 1 Char"/>
    <w:basedOn w:val="DefaultParagraphFont"/>
    <w:link w:val="Heading1"/>
    <w:uiPriority w:val="9"/>
    <w:rsid w:val="00A3280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07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yinsola.anifowoshe@yale.edu" TargetMode="External"/><Relationship Id="rId3" Type="http://schemas.openxmlformats.org/officeDocument/2006/relationships/webSettings" Target="webSettings.xml"/><Relationship Id="rId7" Type="http://schemas.openxmlformats.org/officeDocument/2006/relationships/hyperlink" Target="mailto:owen.tucker-smith@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fadiman@yale.edu" TargetMode="External"/><Relationship Id="rId5" Type="http://schemas.openxmlformats.org/officeDocument/2006/relationships/hyperlink" Target="https://courses.yale.edu/" TargetMode="External"/><Relationship Id="rId10" Type="http://schemas.openxmlformats.org/officeDocument/2006/relationships/theme" Target="theme/theme1.xml"/><Relationship Id="rId4" Type="http://schemas.openxmlformats.org/officeDocument/2006/relationships/hyperlink" Target="https://forms.office.com/r/BPG7D57z1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1005</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Links>
    <vt:vector size="24" baseType="variant">
      <vt:variant>
        <vt:i4>5636156</vt:i4>
      </vt:variant>
      <vt:variant>
        <vt:i4>11</vt:i4>
      </vt:variant>
      <vt:variant>
        <vt:i4>0</vt:i4>
      </vt:variant>
      <vt:variant>
        <vt:i4>5</vt:i4>
      </vt:variant>
      <vt:variant>
        <vt:lpwstr>mailto:avery.mitchell@yale.edu</vt:lpwstr>
      </vt:variant>
      <vt:variant>
        <vt:lpwstr/>
      </vt:variant>
      <vt:variant>
        <vt:i4>2883660</vt:i4>
      </vt:variant>
      <vt:variant>
        <vt:i4>8</vt:i4>
      </vt:variant>
      <vt:variant>
        <vt:i4>0</vt:i4>
      </vt:variant>
      <vt:variant>
        <vt:i4>5</vt:i4>
      </vt:variant>
      <vt:variant>
        <vt:lpwstr>mailto:sam.ahn@yale.edu</vt:lpwstr>
      </vt:variant>
      <vt:variant>
        <vt:lpwstr/>
      </vt:variant>
      <vt:variant>
        <vt:i4>5439536</vt:i4>
      </vt:variant>
      <vt:variant>
        <vt:i4>5</vt:i4>
      </vt:variant>
      <vt:variant>
        <vt:i4>0</vt:i4>
      </vt:variant>
      <vt:variant>
        <vt:i4>5</vt:i4>
      </vt:variant>
      <vt:variant>
        <vt:lpwstr>mailto:alexandra.galloway@yale.edu</vt:lpwstr>
      </vt:variant>
      <vt:variant>
        <vt:lpwstr/>
      </vt:variant>
      <vt:variant>
        <vt:i4>8257567</vt:i4>
      </vt:variant>
      <vt:variant>
        <vt:i4>2</vt:i4>
      </vt:variant>
      <vt:variant>
        <vt:i4>0</vt:i4>
      </vt:variant>
      <vt:variant>
        <vt:i4>5</vt:i4>
      </vt:variant>
      <vt:variant>
        <vt:lpwstr>mailto:anne.fadiman@yale.edu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Erica</dc:creator>
  <cp:keywords/>
  <cp:lastModifiedBy>Sayers, Erica</cp:lastModifiedBy>
  <cp:revision>7</cp:revision>
  <cp:lastPrinted>2023-03-22T22:27:00Z</cp:lastPrinted>
  <dcterms:created xsi:type="dcterms:W3CDTF">2024-03-08T20:43:00Z</dcterms:created>
  <dcterms:modified xsi:type="dcterms:W3CDTF">2024-04-04T20:20:00Z</dcterms:modified>
</cp:coreProperties>
</file>